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E4740" w:rsidP="00EF3D0F">
      <w:pPr>
        <w:spacing w:before="0"/>
        <w:jc w:val="center"/>
        <w:rPr>
          <w:rFonts w:ascii="Arial" w:hAnsi="Arial" w:cs="Arial"/>
          <w:b/>
        </w:rPr>
      </w:pPr>
    </w:p>
    <w:p w:rsidR="002E4740" w:rsidRPr="002E4740" w:rsidP="002E4740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2E4740" w:rsidRPr="002E4740" w:rsidP="002E4740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3.HAFTA</w:t>
      </w:r>
    </w:p>
    <w:p w:rsidR="002E4740" w:rsidRPr="002E4740" w:rsidP="002E47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22-26</w:t>
      </w:r>
      <w:r w:rsidRPr="002E4740">
        <w:rPr>
          <w:rFonts w:ascii="Arial" w:hAnsi="Arial" w:cs="Arial"/>
          <w:b/>
        </w:rPr>
        <w:t xml:space="preserve"> EYLÜL 2025</w:t>
      </w:r>
    </w:p>
    <w:p w:rsidR="002E4740" w:rsidP="00EF3D0F">
      <w:pPr>
        <w:rPr>
          <w:rFonts w:ascii="Arial" w:hAnsi="Arial" w:cs="Arial"/>
          <w:b/>
        </w:rPr>
      </w:pPr>
    </w:p>
    <w:p w:rsidR="002E4740" w:rsidP="00EF3D0F">
      <w:pPr>
        <w:rPr>
          <w:rFonts w:ascii="Arial" w:hAnsi="Arial" w:cs="Arial"/>
          <w:b/>
        </w:rPr>
      </w:pPr>
    </w:p>
    <w:p w:rsidR="002E4740" w:rsidP="00EF3D0F">
      <w:pPr>
        <w:rPr>
          <w:rFonts w:ascii="Arial" w:hAnsi="Arial" w:cs="Arial"/>
          <w:b/>
        </w:rPr>
      </w:pPr>
    </w:p>
    <w:p w:rsidR="00EF3D0F" w:rsidRPr="002E4740" w:rsidP="00EF3D0F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0A139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3D0F" w:rsidRPr="002E4740" w:rsidP="000A1394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3D0F" w:rsidRPr="002E4740" w:rsidP="000A1394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</w:t>
            </w:r>
            <w:r w:rsidRPr="002E4740">
              <w:rPr>
                <w:rFonts w:ascii="Arial" w:hAnsi="Arial" w:cs="Arial"/>
                <w:b/>
              </w:rPr>
              <w:t>dakika</w:t>
            </w:r>
          </w:p>
        </w:tc>
      </w:tr>
      <w:tr w:rsidTr="000A1394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D0F" w:rsidRPr="002E4740" w:rsidP="000A1394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0A1394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3D0F" w:rsidRPr="002E4740" w:rsidP="000A1394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0A1394">
        <w:tblPrEx>
          <w:tblW w:w="0" w:type="auto"/>
          <w:tblLayout w:type="fixed"/>
          <w:tblLook w:val="0000"/>
        </w:tblPrEx>
        <w:trPr>
          <w:cantSplit/>
          <w:trHeight w:val="801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F3D0F" w:rsidRPr="002E4740" w:rsidP="000A1394">
            <w:pPr>
              <w:rPr>
                <w:rFonts w:ascii="Arial" w:hAnsi="Arial" w:cs="Arial"/>
                <w:b/>
              </w:rPr>
            </w:pP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2.1. Görsel İletişim ve Biçimlendirme</w:t>
            </w: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</w:p>
        </w:tc>
      </w:tr>
    </w:tbl>
    <w:p w:rsidR="00EF3D0F" w:rsidRPr="002E4740" w:rsidP="00EF3D0F">
      <w:pPr>
        <w:ind w:firstLine="180"/>
        <w:rPr>
          <w:rFonts w:ascii="Arial" w:hAnsi="Arial" w:cs="Arial"/>
          <w:b/>
        </w:rPr>
      </w:pPr>
    </w:p>
    <w:p w:rsidR="00EF3D0F" w:rsidRPr="002E4740" w:rsidP="00EF3D0F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0F" w:rsidRPr="002E4740" w:rsidP="000A1394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D0F" w:rsidRPr="002E4740" w:rsidP="000A1394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G.2.1.2. Görsel sanat çalışmasını oluştururken beklenmedik/ öngörülmeyen sonuçların ortaya çıkabileceğini fark eder.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3D0F" w:rsidRPr="002E4740" w:rsidP="000A1394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3D0F" w:rsidRPr="002E4740" w:rsidP="000A1394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3D0F" w:rsidRPr="002E4740" w:rsidP="000A13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0A1394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EF3D0F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Yapılması planlanan ve düşünülen şeylerin çalışmaya başladıktan sonra o anki duruma ve sürece bağlı olarak değişebileceği, bunun da olağan olduğu üzerinde durulur. </w:t>
            </w:r>
          </w:p>
          <w:p w:rsidR="00EF3D0F" w:rsidRPr="002E4740" w:rsidP="00EF3D0F">
            <w:pPr>
              <w:rPr>
                <w:rFonts w:ascii="Arial" w:hAnsi="Arial" w:cs="Arial"/>
              </w:rPr>
            </w:pPr>
          </w:p>
          <w:p w:rsidR="00EF3D0F" w:rsidRPr="002E4740" w:rsidP="00EF3D0F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Ödev yaparken elektrikler kesildi. Ödevini yapabilmek için neler yapılacağı hakkında konuşulur ve görsellerle ifade etmeleri beklenir. </w:t>
            </w:r>
          </w:p>
          <w:p w:rsidR="00EF3D0F" w:rsidRPr="002E4740" w:rsidP="000A1394">
            <w:pPr>
              <w:rPr>
                <w:rFonts w:ascii="Arial" w:hAnsi="Arial" w:cs="Arial"/>
                <w:b/>
                <w:bCs/>
              </w:rPr>
            </w:pPr>
          </w:p>
          <w:p w:rsidR="00EF3D0F" w:rsidRPr="002E4740" w:rsidP="00EF3D0F">
            <w:pPr>
              <w:pStyle w:val="ListParagraph"/>
              <w:rPr>
                <w:rFonts w:ascii="Arial" w:hAnsi="Arial" w:cs="Arial"/>
              </w:rPr>
            </w:pPr>
          </w:p>
        </w:tc>
      </w:tr>
      <w:tr w:rsidTr="000A1394">
        <w:tblPrEx>
          <w:tblW w:w="10125" w:type="dxa"/>
          <w:tblLayout w:type="fixed"/>
          <w:tblLook w:val="0000"/>
        </w:tblPrEx>
        <w:trPr>
          <w:trHeight w:val="120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EF3D0F" w:rsidRPr="002E4740" w:rsidP="000A1394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EF3D0F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EF3D0F" w:rsidRPr="002E4740" w:rsidP="00EF3D0F">
      <w:pPr>
        <w:pStyle w:val="Heading6"/>
        <w:ind w:firstLine="180"/>
        <w:rPr>
          <w:rFonts w:ascii="Arial" w:hAnsi="Arial" w:cs="Arial"/>
          <w:sz w:val="20"/>
        </w:rPr>
      </w:pPr>
    </w:p>
    <w:p w:rsidR="00EF3D0F" w:rsidRPr="002E4740" w:rsidP="00EF3D0F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0A1394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F3D0F" w:rsidRPr="002E4740" w:rsidP="000A1394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EF3D0F" w:rsidRPr="002E4740" w:rsidP="000A1394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EF3D0F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EF3D0F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EF3D0F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EF3D0F" w:rsidRPr="002E4740" w:rsidP="000A1394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0A1394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EF3D0F" w:rsidRPr="002E4740" w:rsidP="000A1394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EF3D0F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</w:rPr>
              <w:t xml:space="preserve">Kızılay Haftası  (29 Ekim–4 Kasım), </w:t>
            </w:r>
            <w:r w:rsidRPr="002E4740">
              <w:rPr>
                <w:rFonts w:ascii="Arial" w:hAnsi="Arial" w:cs="Arial"/>
                <w:lang w:val="en-US"/>
              </w:rPr>
              <w:t>Hayvanları Koruma Günü (4 Ekim)</w:t>
            </w:r>
          </w:p>
        </w:tc>
      </w:tr>
    </w:tbl>
    <w:p w:rsidR="00EF3D0F" w:rsidRPr="002E4740" w:rsidP="00EF3D0F">
      <w:pPr>
        <w:pStyle w:val="Heading6"/>
        <w:ind w:firstLine="180"/>
        <w:rPr>
          <w:rFonts w:ascii="Arial" w:hAnsi="Arial" w:cs="Arial"/>
          <w:sz w:val="20"/>
        </w:rPr>
      </w:pPr>
    </w:p>
    <w:p w:rsidR="00EF3D0F" w:rsidRPr="002E4740" w:rsidP="00EF3D0F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0A1394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  <w:b/>
              </w:rPr>
            </w:pP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EF3D0F" w:rsidRPr="002E4740" w:rsidP="000A1394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EF3D0F" w:rsidRPr="002E4740" w:rsidP="000A139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0A1394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EF3D0F" w:rsidRPr="002E4740" w:rsidP="000A1394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3D0F" w:rsidRPr="002E4740" w:rsidP="000A1394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 xml:space="preserve">Tercih edilen araç - gereçler en </w:t>
            </w:r>
            <w:r w:rsidRPr="002E4740">
              <w:rPr>
                <w:rFonts w:ascii="Arial" w:hAnsi="Arial" w:cs="Arial"/>
              </w:rPr>
              <w:t xml:space="preserve"> </w:t>
            </w:r>
            <w:r w:rsidRPr="002E4740">
              <w:rPr>
                <w:rFonts w:ascii="Arial" w:hAnsi="Arial" w:cs="Arial"/>
                <w:bCs/>
              </w:rPr>
              <w:t>az bir ders öncesinden öğrencilere bildirilmeli, araç-gereç ve teknik seçimlerinde öğrencilerin ilgi ve istekleri dikkate alınmalıdır.</w:t>
            </w:r>
          </w:p>
        </w:tc>
      </w:tr>
    </w:tbl>
    <w:p w:rsidR="00EF3D0F" w:rsidRPr="002E4740" w:rsidP="00EF3D0F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                               </w:t>
      </w:r>
    </w:p>
    <w:p w:rsidR="00EF3D0F" w:rsidRPr="002E4740" w:rsidP="008C3AC3">
      <w:pPr>
        <w:jc w:val="center"/>
        <w:rPr>
          <w:rFonts w:ascii="Arial" w:hAnsi="Arial" w:cs="Arial"/>
          <w:b/>
        </w:rPr>
      </w:pPr>
    </w:p>
    <w:p w:rsidR="00EF3D0F" w:rsidRPr="002E4740" w:rsidP="008C3AC3">
      <w:pPr>
        <w:jc w:val="center"/>
        <w:rPr>
          <w:rFonts w:ascii="Arial" w:hAnsi="Arial" w:cs="Arial"/>
          <w:b/>
        </w:rPr>
      </w:pPr>
    </w:p>
    <w:p w:rsidR="00EF3D0F" w:rsidRPr="002E4740" w:rsidP="008C3AC3">
      <w:pPr>
        <w:jc w:val="center"/>
        <w:rPr>
          <w:rFonts w:ascii="Arial" w:hAnsi="Arial" w:cs="Arial"/>
          <w:b/>
        </w:rPr>
      </w:pPr>
    </w:p>
    <w:p w:rsidR="00EF3D0F" w:rsidRPr="002E4740" w:rsidP="008C3AC3">
      <w:pPr>
        <w:jc w:val="center"/>
        <w:rPr>
          <w:rFonts w:ascii="Arial" w:hAnsi="Arial" w:cs="Arial"/>
          <w:b/>
        </w:rPr>
      </w:pPr>
    </w:p>
    <w:p w:rsidR="00EF3D0F" w:rsidRPr="002E4740" w:rsidP="008C3AC3">
      <w:pPr>
        <w:jc w:val="center"/>
        <w:rPr>
          <w:rFonts w:ascii="Arial" w:hAnsi="Arial" w:cs="Arial"/>
          <w:b/>
        </w:rPr>
      </w:pPr>
    </w:p>
    <w:p w:rsidR="002E4740" w:rsidP="008C3AC3">
      <w:pPr>
        <w:jc w:val="center"/>
        <w:rPr>
          <w:rFonts w:ascii="Arial" w:hAnsi="Arial" w:cs="Arial"/>
          <w:b/>
        </w:rPr>
      </w:pPr>
    </w:p>
    <w:p w:rsidR="002E4740" w:rsidP="008C3AC3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